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E0" w:rsidRPr="00D614B8" w:rsidRDefault="00D614B8" w:rsidP="00D614B8">
      <w:pPr>
        <w:jc w:val="center"/>
        <w:rPr>
          <w:b/>
          <w:sz w:val="24"/>
          <w:u w:val="single"/>
        </w:rPr>
      </w:pPr>
      <w:r w:rsidRPr="00D614B8">
        <w:rPr>
          <w:b/>
          <w:sz w:val="24"/>
          <w:u w:val="single"/>
        </w:rPr>
        <w:t>REQUISITOS PARA MATRICULACION DE EMBARCACIONES</w:t>
      </w:r>
    </w:p>
    <w:p w:rsidR="00D614B8" w:rsidRDefault="00D614B8"/>
    <w:tbl>
      <w:tblPr>
        <w:tblpPr w:leftFromText="141" w:rightFromText="141" w:vertAnchor="page" w:horzAnchor="margin" w:tblpY="2452"/>
        <w:tblW w:w="9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5"/>
      </w:tblGrid>
      <w:tr w:rsidR="00D4546E" w:rsidRPr="00D614B8" w:rsidTr="00D4546E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 w:rsidRPr="00D614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>Acreditación de la propiedad del motor mediante copia de Factura o Recibo "B"; o copia certificada como copia fiel del Boleto de Compraventa o Cesión de Derechos cuyas firmas también deben estar certificadas. En los comprobantes de compra de la embarcación deben figurar los datos correctos del casco y motor.</w:t>
            </w:r>
          </w:p>
        </w:tc>
      </w:tr>
      <w:tr w:rsidR="00D4546E" w:rsidRPr="00D614B8" w:rsidTr="00D4546E">
        <w:trPr>
          <w:trHeight w:val="1025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 w:rsidRPr="00D614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>Cedulones pagos del trámite y planilla de inspección "APTA".</w:t>
            </w:r>
            <w:r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 xml:space="preserve"> </w:t>
            </w:r>
            <w:r w:rsidRPr="00D614B8">
              <w:rPr>
                <w:rFonts w:ascii="RobotoRegular" w:eastAsia="Times New Roman" w:hAnsi="RobotoRegular" w:cs="Times New Roman"/>
                <w:b/>
                <w:color w:val="333333"/>
                <w:sz w:val="18"/>
                <w:szCs w:val="26"/>
                <w:lang w:eastAsia="es-AR"/>
              </w:rPr>
              <w:t>(UNIDADES COMPRADAS CERO KM, O EN ASTILLEROS)</w:t>
            </w:r>
          </w:p>
        </w:tc>
      </w:tr>
      <w:tr w:rsidR="00D4546E" w:rsidRPr="00D614B8" w:rsidTr="00D4546E">
        <w:trPr>
          <w:trHeight w:val="512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 w:rsidRPr="00D614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>Constancia de CUIL</w:t>
            </w:r>
            <w:r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 xml:space="preserve"> DEL CUARTEL </w:t>
            </w:r>
          </w:p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 xml:space="preserve">CERTIFICACION DE PERSONERIA JURICA </w:t>
            </w:r>
          </w:p>
        </w:tc>
      </w:tr>
      <w:tr w:rsidR="00D4546E" w:rsidRPr="00D614B8" w:rsidTr="00D4546E">
        <w:trPr>
          <w:trHeight w:val="2111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 w:rsidRPr="00D614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>Declaración de Conformidad de Serie emitido por el Astillero y Certificado de Aprobación de Prototipo. En embarcaciones nuevas es obligatorio, en caso de embarcaciones artesanales deberá presentar Certificado de Construcción emitido por PNA.</w:t>
            </w:r>
            <w:r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 xml:space="preserve"> </w:t>
            </w:r>
            <w:r w:rsidRPr="00D614B8">
              <w:rPr>
                <w:rFonts w:ascii="RobotoRegular" w:eastAsia="Times New Roman" w:hAnsi="RobotoRegular" w:cs="Times New Roman"/>
                <w:b/>
                <w:color w:val="333333"/>
                <w:sz w:val="18"/>
                <w:szCs w:val="26"/>
                <w:lang w:eastAsia="es-AR"/>
              </w:rPr>
              <w:t>(UNIDADES COMPRADAS CERO KM, O EN ASTILLEROS)</w:t>
            </w:r>
          </w:p>
        </w:tc>
      </w:tr>
      <w:tr w:rsidR="00D4546E" w:rsidRPr="00D614B8" w:rsidTr="00D4546E">
        <w:trPr>
          <w:trHeight w:val="1051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 xml:space="preserve">NOTA DE JEFATURA DEL CUARTEL Y PRES.COMISION DIRECTIVA, INFORMANDO Y ACREDITANDO SU PROSEDENCIA </w:t>
            </w:r>
          </w:p>
        </w:tc>
      </w:tr>
      <w:tr w:rsidR="00D4546E" w:rsidRPr="00D614B8" w:rsidTr="00D4546E">
        <w:trPr>
          <w:trHeight w:val="1025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4546E" w:rsidRPr="00D614B8" w:rsidRDefault="00D4546E" w:rsidP="00D4546E">
            <w:pPr>
              <w:spacing w:after="0" w:line="420" w:lineRule="atLeast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</w:pPr>
            <w:r w:rsidRPr="00D614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es-AR"/>
              </w:rPr>
              <w:t>Formulario de solicitud de Matriculación. Se deberá completar en letra imprenta, con la misma lapicera y en forma prolija.</w:t>
            </w:r>
          </w:p>
        </w:tc>
      </w:tr>
    </w:tbl>
    <w:p w:rsidR="005D5F4A" w:rsidRDefault="005D5F4A" w:rsidP="005D5F4A">
      <w:pPr>
        <w:spacing w:after="0" w:line="420" w:lineRule="atLeast"/>
        <w:rPr>
          <w:rFonts w:ascii="RobotoRegular" w:eastAsia="Times New Roman" w:hAnsi="RobotoRegular" w:cs="Times New Roman"/>
          <w:color w:val="333333"/>
          <w:sz w:val="26"/>
          <w:szCs w:val="26"/>
          <w:lang w:eastAsia="es-AR"/>
        </w:rPr>
      </w:pPr>
      <w:r>
        <w:rPr>
          <w:rFonts w:ascii="RobotoRegular" w:eastAsia="Times New Roman" w:hAnsi="RobotoRegular" w:cs="Times New Roman"/>
          <w:color w:val="333333"/>
          <w:sz w:val="26"/>
          <w:szCs w:val="26"/>
          <w:lang w:eastAsia="es-AR"/>
        </w:rPr>
        <w:t xml:space="preserve">NOTA DE JEFATURA DEL CUARTEL Y PRES.COMISION DIRECTIVA, DECLARANDO LA/S EMBARCACIONES A REGISTRAR. </w:t>
      </w:r>
    </w:p>
    <w:p w:rsidR="005D5F4A" w:rsidRDefault="005D5F4A"/>
    <w:p w:rsidR="005D5F4A" w:rsidRPr="00D4546E" w:rsidRDefault="005D5F4A" w:rsidP="005D5F4A">
      <w:pPr>
        <w:rPr>
          <w:sz w:val="24"/>
        </w:rPr>
      </w:pPr>
      <w:r w:rsidRPr="00D4546E">
        <w:rPr>
          <w:sz w:val="24"/>
        </w:rPr>
        <w:t>LINK PARA</w:t>
      </w:r>
      <w:r w:rsidR="00D4546E">
        <w:rPr>
          <w:sz w:val="24"/>
        </w:rPr>
        <w:t xml:space="preserve"> </w:t>
      </w:r>
      <w:r w:rsidRPr="00D4546E">
        <w:rPr>
          <w:sz w:val="24"/>
        </w:rPr>
        <w:t xml:space="preserve">DESCARGAR LAS PLANILLAS  </w:t>
      </w:r>
      <w:hyperlink r:id="rId5" w:history="1">
        <w:r w:rsidRPr="00D4546E">
          <w:rPr>
            <w:rStyle w:val="Hipervnculo"/>
            <w:sz w:val="24"/>
          </w:rPr>
          <w:t>http://portaldetramites.cba.gov.ar/ver/tramite/502</w:t>
        </w:r>
      </w:hyperlink>
    </w:p>
    <w:p w:rsidR="005D5F4A" w:rsidRPr="00D4546E" w:rsidRDefault="005D5F4A" w:rsidP="005D5F4A">
      <w:pPr>
        <w:rPr>
          <w:sz w:val="24"/>
        </w:rPr>
      </w:pPr>
      <w:r w:rsidRPr="00D4546E">
        <w:rPr>
          <w:sz w:val="24"/>
        </w:rPr>
        <w:t>PRESENTAR EL PRESENTE INSTRUCTIVO JUNTO</w:t>
      </w:r>
      <w:r w:rsidR="00D4546E" w:rsidRPr="00D4546E">
        <w:rPr>
          <w:sz w:val="24"/>
        </w:rPr>
        <w:t xml:space="preserve"> </w:t>
      </w:r>
      <w:r w:rsidRPr="00D4546E">
        <w:rPr>
          <w:sz w:val="24"/>
        </w:rPr>
        <w:t xml:space="preserve">CON CARATULA ADJUNTA, </w:t>
      </w:r>
      <w:r w:rsidR="00D4546E" w:rsidRPr="00D4546E">
        <w:rPr>
          <w:sz w:val="24"/>
        </w:rPr>
        <w:t xml:space="preserve">EN CARPETA, SI SON MAS DE UNA EMBARCACION, SE PRESENTARA UNA SOLA CARPETA CON LOS DATOS DE CADA EMBARCACION, SEPARADO POR FOLIOS CADA EMBARCACION.- </w:t>
      </w:r>
    </w:p>
    <w:p w:rsidR="005D5F4A" w:rsidRDefault="005D5F4A"/>
    <w:p w:rsidR="003C3085" w:rsidRDefault="003C3085" w:rsidP="00D4546E">
      <w:pPr>
        <w:jc w:val="center"/>
        <w:rPr>
          <w:sz w:val="32"/>
        </w:rPr>
      </w:pPr>
    </w:p>
    <w:p w:rsidR="003C3085" w:rsidRDefault="003C3085" w:rsidP="00D4546E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 xml:space="preserve">CARATULA OBLIGATORIA </w:t>
      </w:r>
    </w:p>
    <w:p w:rsidR="003C3085" w:rsidRPr="003C3085" w:rsidRDefault="003C3085" w:rsidP="00D4546E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1ra la carpeta</w:t>
      </w:r>
    </w:p>
    <w:p w:rsidR="00D4546E" w:rsidRDefault="00D4546E" w:rsidP="00D4546E">
      <w:pPr>
        <w:jc w:val="center"/>
        <w:rPr>
          <w:sz w:val="32"/>
        </w:rPr>
      </w:pPr>
      <w:r w:rsidRPr="00D4546E">
        <w:rPr>
          <w:sz w:val="32"/>
        </w:rPr>
        <w:t>MEMBRETE DE</w:t>
      </w:r>
      <w:r>
        <w:rPr>
          <w:sz w:val="32"/>
        </w:rPr>
        <w:t xml:space="preserve"> </w:t>
      </w:r>
      <w:r w:rsidRPr="00D4546E">
        <w:rPr>
          <w:sz w:val="32"/>
        </w:rPr>
        <w:t>CUARTEL</w:t>
      </w:r>
    </w:p>
    <w:tbl>
      <w:tblPr>
        <w:tblStyle w:val="Tablaconcuadrcula"/>
        <w:tblpPr w:leftFromText="141" w:rightFromText="141" w:vertAnchor="page" w:horzAnchor="margin" w:tblpY="4428"/>
        <w:tblW w:w="0" w:type="auto"/>
        <w:tblLook w:val="04A0" w:firstRow="1" w:lastRow="0" w:firstColumn="1" w:lastColumn="0" w:noHBand="0" w:noVBand="1"/>
      </w:tblPr>
      <w:tblGrid>
        <w:gridCol w:w="1925"/>
        <w:gridCol w:w="1682"/>
        <w:gridCol w:w="1711"/>
        <w:gridCol w:w="1713"/>
        <w:gridCol w:w="2023"/>
      </w:tblGrid>
      <w:tr w:rsidR="003968DD" w:rsidTr="003C3085">
        <w:tc>
          <w:tcPr>
            <w:tcW w:w="1925" w:type="dxa"/>
          </w:tcPr>
          <w:p w:rsidR="003968DD" w:rsidRPr="00D4546E" w:rsidRDefault="003968DD" w:rsidP="003C3085">
            <w:pPr>
              <w:jc w:val="center"/>
              <w:rPr>
                <w:b/>
                <w:sz w:val="32"/>
              </w:rPr>
            </w:pPr>
            <w:r w:rsidRPr="00D4546E">
              <w:rPr>
                <w:b/>
                <w:sz w:val="32"/>
              </w:rPr>
              <w:t>Embarcación</w:t>
            </w:r>
          </w:p>
        </w:tc>
        <w:tc>
          <w:tcPr>
            <w:tcW w:w="1682" w:type="dxa"/>
          </w:tcPr>
          <w:p w:rsidR="003968DD" w:rsidRPr="00D4546E" w:rsidRDefault="003968DD" w:rsidP="003C30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Tipo </w:t>
            </w:r>
          </w:p>
        </w:tc>
        <w:tc>
          <w:tcPr>
            <w:tcW w:w="1711" w:type="dxa"/>
          </w:tcPr>
          <w:p w:rsidR="003968DD" w:rsidRPr="00D4546E" w:rsidRDefault="003968DD" w:rsidP="003C3085">
            <w:pPr>
              <w:jc w:val="center"/>
              <w:rPr>
                <w:b/>
                <w:sz w:val="32"/>
              </w:rPr>
            </w:pPr>
            <w:r w:rsidRPr="00D4546E">
              <w:rPr>
                <w:b/>
                <w:sz w:val="32"/>
              </w:rPr>
              <w:t>Con motor</w:t>
            </w:r>
          </w:p>
        </w:tc>
        <w:tc>
          <w:tcPr>
            <w:tcW w:w="1713" w:type="dxa"/>
          </w:tcPr>
          <w:p w:rsidR="003968DD" w:rsidRPr="00D4546E" w:rsidRDefault="003968DD" w:rsidP="003C3085">
            <w:pPr>
              <w:jc w:val="center"/>
              <w:rPr>
                <w:b/>
                <w:sz w:val="32"/>
              </w:rPr>
            </w:pPr>
            <w:r w:rsidRPr="00D4546E">
              <w:rPr>
                <w:b/>
                <w:sz w:val="32"/>
              </w:rPr>
              <w:t>Marca</w:t>
            </w:r>
          </w:p>
        </w:tc>
        <w:tc>
          <w:tcPr>
            <w:tcW w:w="2023" w:type="dxa"/>
          </w:tcPr>
          <w:p w:rsidR="003968DD" w:rsidRPr="00D4546E" w:rsidRDefault="003968DD" w:rsidP="003C308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Característica </w:t>
            </w: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  <w:tr w:rsidR="003968DD" w:rsidTr="003C3085">
        <w:tc>
          <w:tcPr>
            <w:tcW w:w="1925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682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1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171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  <w:tc>
          <w:tcPr>
            <w:tcW w:w="2023" w:type="dxa"/>
          </w:tcPr>
          <w:p w:rsidR="003968DD" w:rsidRDefault="003968DD" w:rsidP="003C3085">
            <w:pPr>
              <w:jc w:val="both"/>
              <w:rPr>
                <w:sz w:val="32"/>
              </w:rPr>
            </w:pPr>
          </w:p>
        </w:tc>
      </w:tr>
    </w:tbl>
    <w:p w:rsidR="00D4546E" w:rsidRPr="003968DD" w:rsidRDefault="00D4546E" w:rsidP="00D4546E">
      <w:pPr>
        <w:jc w:val="both"/>
        <w:rPr>
          <w:sz w:val="40"/>
        </w:rPr>
      </w:pPr>
      <w:r w:rsidRPr="003968DD">
        <w:rPr>
          <w:sz w:val="40"/>
        </w:rPr>
        <w:t>Por la presente se solicita la matriculación de la/s siguiente/ s embarcación/es</w:t>
      </w:r>
    </w:p>
    <w:p w:rsidR="00D4546E" w:rsidRDefault="00D4546E"/>
    <w:p w:rsidR="003968DD" w:rsidRDefault="003968DD">
      <w:pPr>
        <w:rPr>
          <w:sz w:val="40"/>
        </w:rPr>
      </w:pPr>
      <w:r w:rsidRPr="003968DD">
        <w:rPr>
          <w:sz w:val="40"/>
        </w:rPr>
        <w:t xml:space="preserve">Las </w:t>
      </w:r>
      <w:r>
        <w:rPr>
          <w:sz w:val="40"/>
        </w:rPr>
        <w:t>mismas son de uso oficial, cuentan con los elementos de seguridad correspondiente.-</w:t>
      </w:r>
    </w:p>
    <w:p w:rsidR="003968DD" w:rsidRDefault="003968DD">
      <w:pPr>
        <w:rPr>
          <w:sz w:val="40"/>
        </w:rPr>
      </w:pPr>
      <w:r>
        <w:rPr>
          <w:sz w:val="40"/>
        </w:rPr>
        <w:t>Se adjunta la documentación  correspondiente a cada embarcación.-</w:t>
      </w:r>
    </w:p>
    <w:p w:rsidR="003968DD" w:rsidRDefault="003968DD">
      <w:pPr>
        <w:rPr>
          <w:sz w:val="40"/>
        </w:rPr>
      </w:pPr>
    </w:p>
    <w:p w:rsidR="003968DD" w:rsidRPr="003C3085" w:rsidRDefault="003968DD">
      <w:pPr>
        <w:rPr>
          <w:sz w:val="32"/>
        </w:rPr>
      </w:pPr>
      <w:r w:rsidRPr="003C3085">
        <w:rPr>
          <w:sz w:val="32"/>
        </w:rPr>
        <w:t xml:space="preserve">Firma                                                         </w:t>
      </w:r>
      <w:proofErr w:type="spellStart"/>
      <w:r w:rsidRPr="003C3085">
        <w:rPr>
          <w:sz w:val="32"/>
        </w:rPr>
        <w:t>Firma</w:t>
      </w:r>
      <w:proofErr w:type="spellEnd"/>
    </w:p>
    <w:p w:rsidR="003968DD" w:rsidRPr="003C3085" w:rsidRDefault="003968DD">
      <w:pPr>
        <w:rPr>
          <w:sz w:val="32"/>
        </w:rPr>
      </w:pPr>
      <w:r w:rsidRPr="003C3085">
        <w:rPr>
          <w:sz w:val="32"/>
        </w:rPr>
        <w:t>Jefe C.A                                                    Pres C.D</w:t>
      </w:r>
      <w:bookmarkStart w:id="0" w:name="_GoBack"/>
      <w:bookmarkEnd w:id="0"/>
    </w:p>
    <w:p w:rsidR="003C3085" w:rsidRPr="003C3085" w:rsidRDefault="003C3085">
      <w:pPr>
        <w:rPr>
          <w:sz w:val="32"/>
        </w:rPr>
      </w:pPr>
      <w:r w:rsidRPr="003C3085">
        <w:rPr>
          <w:sz w:val="32"/>
        </w:rPr>
        <w:t>Se recibirán solo carpetas donde la documentación este completa ordenada  según caratula</w:t>
      </w:r>
    </w:p>
    <w:sectPr w:rsidR="003C3085" w:rsidRPr="003C3085" w:rsidSect="00D4546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B8"/>
    <w:rsid w:val="003968DD"/>
    <w:rsid w:val="003C3085"/>
    <w:rsid w:val="005D5F4A"/>
    <w:rsid w:val="00B82AE0"/>
    <w:rsid w:val="00C92BEA"/>
    <w:rsid w:val="00D4546E"/>
    <w:rsid w:val="00D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F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4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5F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4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detramites.cba.gov.ar/ver/tramite/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cp:lastPrinted>2016-06-30T17:59:00Z</cp:lastPrinted>
  <dcterms:created xsi:type="dcterms:W3CDTF">2016-06-30T17:07:00Z</dcterms:created>
  <dcterms:modified xsi:type="dcterms:W3CDTF">2016-07-07T15:34:00Z</dcterms:modified>
</cp:coreProperties>
</file>